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E8" w:rsidRPr="00E050E8" w:rsidRDefault="00E050E8" w:rsidP="00E05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ко Д</w:t>
      </w:r>
      <w:r w:rsidRPr="00E050E8">
        <w:rPr>
          <w:rFonts w:ascii="Times New Roman" w:hAnsi="Times New Roman" w:cs="Times New Roman"/>
          <w:sz w:val="28"/>
          <w:szCs w:val="28"/>
        </w:rPr>
        <w:t>ню людей</w:t>
      </w:r>
      <w:r w:rsidR="001B292F" w:rsidRPr="001B292F">
        <w:rPr>
          <w:rFonts w:ascii="Times New Roman" w:hAnsi="Times New Roman" w:cs="Times New Roman"/>
          <w:sz w:val="28"/>
          <w:szCs w:val="28"/>
        </w:rPr>
        <w:t xml:space="preserve"> </w:t>
      </w:r>
      <w:r w:rsidR="001B292F">
        <w:rPr>
          <w:rFonts w:ascii="Times New Roman" w:hAnsi="Times New Roman" w:cs="Times New Roman"/>
          <w:sz w:val="28"/>
          <w:szCs w:val="28"/>
        </w:rPr>
        <w:t>преклонного возраста</w:t>
      </w:r>
      <w:r w:rsidRPr="00E050E8">
        <w:rPr>
          <w:rFonts w:ascii="Times New Roman" w:hAnsi="Times New Roman" w:cs="Times New Roman"/>
          <w:sz w:val="28"/>
          <w:szCs w:val="28"/>
        </w:rPr>
        <w:t>.</w:t>
      </w:r>
    </w:p>
    <w:p w:rsidR="00E050E8" w:rsidRPr="00E050E8" w:rsidRDefault="00E050E8" w:rsidP="00E050E8">
      <w:pPr>
        <w:rPr>
          <w:rFonts w:ascii="Times New Roman" w:hAnsi="Times New Roman" w:cs="Times New Roman"/>
          <w:sz w:val="28"/>
          <w:szCs w:val="28"/>
        </w:rPr>
      </w:pPr>
      <w:r w:rsidRPr="00E050E8">
        <w:rPr>
          <w:rFonts w:ascii="Times New Roman" w:hAnsi="Times New Roman" w:cs="Times New Roman"/>
          <w:sz w:val="28"/>
          <w:szCs w:val="28"/>
        </w:rPr>
        <w:t>Цель: формирование уважительного отношения к людям преклонного возраста.</w:t>
      </w:r>
    </w:p>
    <w:p w:rsidR="00E050E8" w:rsidRPr="002E0E17" w:rsidRDefault="002E0E17" w:rsidP="002E0E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050E8" w:rsidRPr="00E050E8">
        <w:rPr>
          <w:rFonts w:ascii="Times New Roman" w:hAnsi="Times New Roman" w:cs="Times New Roman"/>
          <w:sz w:val="28"/>
          <w:szCs w:val="28"/>
        </w:rPr>
        <w:t xml:space="preserve">Интересные </w:t>
      </w:r>
      <w:proofErr w:type="gramStart"/>
      <w:r w:rsidR="00E050E8" w:rsidRPr="00E050E8">
        <w:rPr>
          <w:rFonts w:ascii="Times New Roman" w:hAnsi="Times New Roman" w:cs="Times New Roman"/>
          <w:sz w:val="28"/>
          <w:szCs w:val="28"/>
        </w:rPr>
        <w:t>факты о праздновании</w:t>
      </w:r>
      <w:proofErr w:type="gramEnd"/>
      <w:r w:rsidR="00E050E8" w:rsidRPr="00E050E8">
        <w:rPr>
          <w:rFonts w:ascii="Times New Roman" w:hAnsi="Times New Roman" w:cs="Times New Roman"/>
          <w:sz w:val="28"/>
          <w:szCs w:val="28"/>
        </w:rPr>
        <w:t xml:space="preserve"> Дня</w:t>
      </w:r>
      <w:r w:rsidR="00E050E8">
        <w:rPr>
          <w:rFonts w:ascii="Times New Roman" w:hAnsi="Times New Roman" w:cs="Times New Roman"/>
          <w:sz w:val="28"/>
          <w:szCs w:val="28"/>
        </w:rPr>
        <w:t xml:space="preserve"> пожилых людей в разных странах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0E8" w:rsidRPr="00E050E8" w:rsidRDefault="00E050E8" w:rsidP="001B29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E8">
        <w:rPr>
          <w:rFonts w:ascii="Times New Roman" w:hAnsi="Times New Roman" w:cs="Times New Roman"/>
          <w:sz w:val="28"/>
          <w:szCs w:val="28"/>
        </w:rPr>
        <w:t>14 декабря 1990 года Генеральная Ассамблея ООН постановила считать 1 октября Международным днем пожилых людей (</w:t>
      </w:r>
      <w:proofErr w:type="spellStart"/>
      <w:r w:rsidRPr="00E050E8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05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0E8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E05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0E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05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0E8">
        <w:rPr>
          <w:rFonts w:ascii="Times New Roman" w:hAnsi="Times New Roman" w:cs="Times New Roman"/>
          <w:sz w:val="28"/>
          <w:szCs w:val="28"/>
        </w:rPr>
        <w:t>Older</w:t>
      </w:r>
      <w:proofErr w:type="spellEnd"/>
      <w:r w:rsidRPr="00E05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0E8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E050E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E050E8">
        <w:rPr>
          <w:rFonts w:ascii="Times New Roman" w:hAnsi="Times New Roman" w:cs="Times New Roman"/>
          <w:sz w:val="28"/>
          <w:szCs w:val="28"/>
        </w:rPr>
        <w:t>В выступлении Генерального секретаря ООН говорилось, что в Международный день пожилых людей ООН призывает правительства, частный сектор, организации гражданского общества и всех людей планеты сосредоточить внимание на создании общества для всех возрастов, как это предусмотрено в Мадридском плане действий по проблемам старения и в соответствии с целями в области развития, сформулированными в Декларации тысячелетия, а также более масштабными глобальн</w:t>
      </w:r>
      <w:r>
        <w:rPr>
          <w:rFonts w:ascii="Times New Roman" w:hAnsi="Times New Roman" w:cs="Times New Roman"/>
          <w:sz w:val="28"/>
          <w:szCs w:val="28"/>
        </w:rPr>
        <w:t>ыми целями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развития. </w:t>
      </w:r>
      <w:r w:rsidRPr="00E050E8">
        <w:rPr>
          <w:rFonts w:ascii="Times New Roman" w:hAnsi="Times New Roman" w:cs="Times New Roman"/>
          <w:sz w:val="28"/>
          <w:szCs w:val="28"/>
        </w:rPr>
        <w:t>Общими усилиями страны могут и должны обеспечить, чтобы люди не только жили дольше, но и чтобы жизнь их была более качественной, разнообразной, полноценно</w:t>
      </w:r>
      <w:r>
        <w:rPr>
          <w:rFonts w:ascii="Times New Roman" w:hAnsi="Times New Roman" w:cs="Times New Roman"/>
          <w:sz w:val="28"/>
          <w:szCs w:val="28"/>
        </w:rPr>
        <w:t xml:space="preserve">й и приносящей удовлетворение. </w:t>
      </w:r>
    </w:p>
    <w:p w:rsidR="00E050E8" w:rsidRPr="00E050E8" w:rsidRDefault="00E050E8" w:rsidP="001B29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E8">
        <w:rPr>
          <w:rFonts w:ascii="Times New Roman" w:hAnsi="Times New Roman" w:cs="Times New Roman"/>
          <w:sz w:val="28"/>
          <w:szCs w:val="28"/>
        </w:rPr>
        <w:t xml:space="preserve">В скандинавских странах День пожилых людей празднуется с большим размахом. </w:t>
      </w:r>
      <w:proofErr w:type="gramStart"/>
      <w:r w:rsidRPr="00E050E8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E050E8">
        <w:rPr>
          <w:rFonts w:ascii="Times New Roman" w:hAnsi="Times New Roman" w:cs="Times New Roman"/>
          <w:sz w:val="28"/>
          <w:szCs w:val="28"/>
        </w:rPr>
        <w:t xml:space="preserve">- и радиокомпании составляют свои программы с учётом вкусов пожилых людей. Проводятся фестивали, организуемые ассоциациями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 </w:t>
      </w:r>
    </w:p>
    <w:p w:rsidR="00E050E8" w:rsidRPr="00E050E8" w:rsidRDefault="00E050E8" w:rsidP="001B29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E8">
        <w:rPr>
          <w:rFonts w:ascii="Times New Roman" w:hAnsi="Times New Roman" w:cs="Times New Roman"/>
          <w:sz w:val="28"/>
          <w:szCs w:val="28"/>
        </w:rPr>
        <w:t xml:space="preserve">Сначала День пожилых людей стали отмечать в Европе, затем в Америке, а в конце 90-х годов уже во всем мире. Из стран бывшего СССР его отмечают Россия, Азербайджан, Беларусь, Латвия, Молдова, Украина. </w:t>
      </w:r>
    </w:p>
    <w:p w:rsidR="00E050E8" w:rsidRPr="00E050E8" w:rsidRDefault="00E050E8" w:rsidP="001B29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E8">
        <w:rPr>
          <w:rFonts w:ascii="Times New Roman" w:hAnsi="Times New Roman" w:cs="Times New Roman"/>
          <w:sz w:val="28"/>
          <w:szCs w:val="28"/>
        </w:rPr>
        <w:t xml:space="preserve"> А вот в Японии, где ежегодный День почитания пожилых людей существует уже давно, его не стали переносить – он по-прежнему отмечается в третий понедельник сентября. Сегодня неоспоримым фактом является то, что на планете Земля дольше всех живут японцы. По итогам, опубликованным Министерством труда и социальной защиты в 2005 году, средняя продолжительност</w:t>
      </w:r>
      <w:r w:rsidR="00354346">
        <w:rPr>
          <w:rFonts w:ascii="Times New Roman" w:hAnsi="Times New Roman" w:cs="Times New Roman"/>
          <w:sz w:val="28"/>
          <w:szCs w:val="28"/>
        </w:rPr>
        <w:t>ь жизни японцев составляет 78.5</w:t>
      </w:r>
      <w:r w:rsidRPr="00E050E8">
        <w:rPr>
          <w:rFonts w:ascii="Times New Roman" w:hAnsi="Times New Roman" w:cs="Times New Roman"/>
          <w:sz w:val="28"/>
          <w:szCs w:val="28"/>
        </w:rPr>
        <w:t xml:space="preserve"> лет (мужчины-японцы уступают только мужч</w:t>
      </w:r>
      <w:r w:rsidR="00354346">
        <w:rPr>
          <w:rFonts w:ascii="Times New Roman" w:hAnsi="Times New Roman" w:cs="Times New Roman"/>
          <w:sz w:val="28"/>
          <w:szCs w:val="28"/>
        </w:rPr>
        <w:t>инам Исландии), а японок  85.5</w:t>
      </w:r>
      <w:r w:rsidRPr="00E050E8">
        <w:rPr>
          <w:rFonts w:ascii="Times New Roman" w:hAnsi="Times New Roman" w:cs="Times New Roman"/>
          <w:sz w:val="28"/>
          <w:szCs w:val="28"/>
        </w:rPr>
        <w:t xml:space="preserve"> лет — </w:t>
      </w:r>
      <w:proofErr w:type="gramStart"/>
      <w:r w:rsidRPr="00E050E8">
        <w:rPr>
          <w:rFonts w:ascii="Times New Roman" w:hAnsi="Times New Roman" w:cs="Times New Roman"/>
          <w:sz w:val="28"/>
          <w:szCs w:val="28"/>
        </w:rPr>
        <w:t>рекорд</w:t>
      </w:r>
      <w:r w:rsidR="003543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 среди всех стран. </w:t>
      </w:r>
      <w:r w:rsidRPr="00E050E8">
        <w:rPr>
          <w:rFonts w:ascii="Times New Roman" w:hAnsi="Times New Roman" w:cs="Times New Roman"/>
          <w:sz w:val="28"/>
          <w:szCs w:val="28"/>
        </w:rPr>
        <w:t>В чём причина такого долгожительства? В здоровом образе жизни, употреблении в пищу большого количества морепродуктов, в особом, философском отношении к миру? Наверняка, да. Но большую роль играет и особый душевный климат, всеобщее доброе отношен</w:t>
      </w:r>
      <w:r w:rsidR="00354346">
        <w:rPr>
          <w:rFonts w:ascii="Times New Roman" w:hAnsi="Times New Roman" w:cs="Times New Roman"/>
          <w:sz w:val="28"/>
          <w:szCs w:val="28"/>
        </w:rPr>
        <w:t>ие к людям старшего поколения. В</w:t>
      </w:r>
      <w:r w:rsidRPr="00E050E8">
        <w:rPr>
          <w:rFonts w:ascii="Times New Roman" w:hAnsi="Times New Roman" w:cs="Times New Roman"/>
          <w:sz w:val="28"/>
          <w:szCs w:val="28"/>
        </w:rPr>
        <w:t xml:space="preserve"> Японии понимают: именно им страна обязана всем, чего достигла со времён послевоенной разрухи. По </w:t>
      </w:r>
      <w:proofErr w:type="gramStart"/>
      <w:r w:rsidRPr="00E050E8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E050E8">
        <w:rPr>
          <w:rFonts w:ascii="Times New Roman" w:hAnsi="Times New Roman" w:cs="Times New Roman"/>
          <w:sz w:val="28"/>
          <w:szCs w:val="28"/>
        </w:rPr>
        <w:t xml:space="preserve"> в Японии сущес</w:t>
      </w:r>
      <w:r w:rsidR="00354346">
        <w:rPr>
          <w:rFonts w:ascii="Times New Roman" w:hAnsi="Times New Roman" w:cs="Times New Roman"/>
          <w:sz w:val="28"/>
          <w:szCs w:val="28"/>
        </w:rPr>
        <w:t>твует целый культ пожилых людей,</w:t>
      </w:r>
      <w:r w:rsidRPr="00E050E8">
        <w:rPr>
          <w:rFonts w:ascii="Times New Roman" w:hAnsi="Times New Roman" w:cs="Times New Roman"/>
          <w:sz w:val="28"/>
          <w:szCs w:val="28"/>
        </w:rPr>
        <w:t xml:space="preserve"> есть особые традиции, </w:t>
      </w:r>
      <w:r>
        <w:rPr>
          <w:rFonts w:ascii="Times New Roman" w:hAnsi="Times New Roman" w:cs="Times New Roman"/>
          <w:sz w:val="28"/>
          <w:szCs w:val="28"/>
        </w:rPr>
        <w:t xml:space="preserve">особые ритуалы в их почитании. </w:t>
      </w:r>
    </w:p>
    <w:p w:rsidR="00E050E8" w:rsidRPr="00E050E8" w:rsidRDefault="00E050E8" w:rsidP="001B29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E8">
        <w:rPr>
          <w:rFonts w:ascii="Times New Roman" w:hAnsi="Times New Roman" w:cs="Times New Roman"/>
          <w:sz w:val="28"/>
          <w:szCs w:val="28"/>
        </w:rPr>
        <w:lastRenderedPageBreak/>
        <w:t xml:space="preserve">Так, например, по очень старой традиции, прожив 5 раз 12-летний цикл, японец достигает 60-летнего возраста и входит в новое состояние... он возвращается в младенчество. Напоминанием такого возвращения становится красный жилет и маленькая шапочка, которые дети и внуки дарят старшим членам семьи в их осенний праздник. Такой же подарок может получить на свое 60-летие босс или менеджер от коллег или профессор университета от студентов. Цвет жилета меняется с возрастом «младенца». На 70- и 77-летие готовят жилет сиреневого цвета, на 80-, 88- и 90-летие — желтый, а на 99-летие — белый. </w:t>
      </w:r>
    </w:p>
    <w:p w:rsidR="00E050E8" w:rsidRPr="00E050E8" w:rsidRDefault="00E050E8" w:rsidP="001B29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E8">
        <w:rPr>
          <w:rFonts w:ascii="Times New Roman" w:hAnsi="Times New Roman" w:cs="Times New Roman"/>
          <w:sz w:val="28"/>
          <w:szCs w:val="28"/>
        </w:rPr>
        <w:t xml:space="preserve">Официально же отмечать «День </w:t>
      </w:r>
      <w:proofErr w:type="gramStart"/>
      <w:r w:rsidRPr="00E050E8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Pr="00E050E8">
        <w:rPr>
          <w:rFonts w:ascii="Times New Roman" w:hAnsi="Times New Roman" w:cs="Times New Roman"/>
          <w:sz w:val="28"/>
          <w:szCs w:val="28"/>
        </w:rPr>
        <w:t xml:space="preserve">» предложил в 1947 году </w:t>
      </w:r>
      <w:proofErr w:type="spellStart"/>
      <w:r w:rsidRPr="00E050E8">
        <w:rPr>
          <w:rFonts w:ascii="Times New Roman" w:hAnsi="Times New Roman" w:cs="Times New Roman"/>
          <w:sz w:val="28"/>
          <w:szCs w:val="28"/>
        </w:rPr>
        <w:t>Масао</w:t>
      </w:r>
      <w:proofErr w:type="spellEnd"/>
      <w:r w:rsidRPr="00E05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0E8">
        <w:rPr>
          <w:rFonts w:ascii="Times New Roman" w:hAnsi="Times New Roman" w:cs="Times New Roman"/>
          <w:sz w:val="28"/>
          <w:szCs w:val="28"/>
        </w:rPr>
        <w:t>Кадоваки</w:t>
      </w:r>
      <w:proofErr w:type="spellEnd"/>
      <w:r w:rsidRPr="00E050E8">
        <w:rPr>
          <w:rFonts w:ascii="Times New Roman" w:hAnsi="Times New Roman" w:cs="Times New Roman"/>
          <w:sz w:val="28"/>
          <w:szCs w:val="28"/>
        </w:rPr>
        <w:t>, староста одной японской деревни. Днем для празднования выбрали 15 сентября — и уборка урожая завершена, и погода благоприятная установилась. Собрали совет старейшин и девизом праздника утвердили: «Улучшим жизнь в деревне, учась мудрости у стариков, уважая их и перенимая их опыт». Эту инициативу подхватили в других деревнях, и новый праздник распространился на всю страну. Выражение «День престарелых» стали считать не совсем этичным, и с 1964 года название было изменено на «День пожилых людей». А с 1966 года день стал национальным праздником —</w:t>
      </w:r>
      <w:r>
        <w:rPr>
          <w:rFonts w:ascii="Times New Roman" w:hAnsi="Times New Roman" w:cs="Times New Roman"/>
          <w:sz w:val="28"/>
          <w:szCs w:val="28"/>
        </w:rPr>
        <w:t xml:space="preserve"> Днем почитания пожилых людей. </w:t>
      </w:r>
      <w:r w:rsidRPr="00E050E8">
        <w:rPr>
          <w:rFonts w:ascii="Times New Roman" w:hAnsi="Times New Roman" w:cs="Times New Roman"/>
          <w:sz w:val="28"/>
          <w:szCs w:val="28"/>
        </w:rPr>
        <w:t>Говоря о пожилых людях, в Японии используют выражение «серебряный возраст». Существует пословица: «Познавать новое, обращаясь к старому». И, может быть, одна из причин, благодаря которым маленькая Япония и заняла столь важное место в мире – это уважение к старшим, готовнос</w:t>
      </w:r>
      <w:r>
        <w:rPr>
          <w:rFonts w:ascii="Times New Roman" w:hAnsi="Times New Roman" w:cs="Times New Roman"/>
          <w:sz w:val="28"/>
          <w:szCs w:val="28"/>
        </w:rPr>
        <w:t xml:space="preserve">ть принять их опыт и мудрость. </w:t>
      </w:r>
    </w:p>
    <w:p w:rsidR="00E050E8" w:rsidRPr="00E050E8" w:rsidRDefault="00E050E8" w:rsidP="001B29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E8">
        <w:rPr>
          <w:rFonts w:ascii="Times New Roman" w:hAnsi="Times New Roman" w:cs="Times New Roman"/>
          <w:sz w:val="28"/>
          <w:szCs w:val="28"/>
        </w:rPr>
        <w:t xml:space="preserve">В настоящее время в связи с глобальным явлением постарения населения и экономическими проблемами в разных странах, в том числе и в России, широко обсуждается вопрос изменения законодательно установленного пенсионного возраста. </w:t>
      </w:r>
    </w:p>
    <w:p w:rsidR="00552E5E" w:rsidRPr="00E050E8" w:rsidRDefault="00E050E8" w:rsidP="001B29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E8">
        <w:rPr>
          <w:rFonts w:ascii="Times New Roman" w:hAnsi="Times New Roman" w:cs="Times New Roman"/>
          <w:sz w:val="28"/>
          <w:szCs w:val="28"/>
        </w:rPr>
        <w:t>Законодательно закрепленный пенсионный возраст широко колеблется в разных странах мира, как у мужчин, так и у женщин, от 50 лет до 67 лет, в европейских странах - от 60 лет до 67 лет у мужчин и от 55 лет до 67 лет у женщин. Наиболее низкий узаконенный пенсионный возраст имеет место в развивающихся странах, наиболее высокий – в экономически развитых странах (например, в США - 66 лет для мужчин и женщин, в Норвегии – 67 лет). В Кувейте пенсионный возраст составляет 50 лет, как для мужчин, так и для женщин, в Индонезии, Таиланде и Сингапуре – 55 лет, в Шри-Ланке – 55 лет для мужчин и 50 лет для женщин.</w:t>
      </w:r>
      <w:bookmarkStart w:id="0" w:name="_GoBack"/>
      <w:bookmarkEnd w:id="0"/>
    </w:p>
    <w:sectPr w:rsidR="00552E5E" w:rsidRPr="00E050E8" w:rsidSect="002E0E1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83"/>
    <w:rsid w:val="001B292F"/>
    <w:rsid w:val="001F5D83"/>
    <w:rsid w:val="002E0E17"/>
    <w:rsid w:val="00354346"/>
    <w:rsid w:val="00552E5E"/>
    <w:rsid w:val="00E0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6</cp:revision>
  <cp:lastPrinted>2013-10-02T07:07:00Z</cp:lastPrinted>
  <dcterms:created xsi:type="dcterms:W3CDTF">2013-10-02T06:47:00Z</dcterms:created>
  <dcterms:modified xsi:type="dcterms:W3CDTF">2020-10-06T17:40:00Z</dcterms:modified>
</cp:coreProperties>
</file>